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D9" w:rsidRDefault="005102D9" w:rsidP="005102D9">
      <w:pPr>
        <w:spacing w:line="720" w:lineRule="exact"/>
        <w:jc w:val="left"/>
        <w:rPr>
          <w:rFonts w:ascii="黑体" w:eastAsia="黑体" w:hAnsi="黑体"/>
          <w:sz w:val="32"/>
          <w:szCs w:val="32"/>
        </w:rPr>
      </w:pPr>
      <w:r>
        <w:rPr>
          <w:rFonts w:ascii="黑体" w:eastAsia="黑体" w:hAnsi="黑体" w:hint="eastAsia"/>
          <w:sz w:val="32"/>
          <w:szCs w:val="32"/>
        </w:rPr>
        <w:t>附件3</w:t>
      </w:r>
    </w:p>
    <w:p w:rsidR="005102D9" w:rsidRDefault="005102D9" w:rsidP="005102D9">
      <w:pPr>
        <w:ind w:firstLineChars="300" w:firstLine="13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西安市科协学会重点活动项目</w:t>
      </w:r>
    </w:p>
    <w:p w:rsidR="005102D9" w:rsidRDefault="005102D9" w:rsidP="005102D9">
      <w:pPr>
        <w:ind w:firstLineChars="300" w:firstLine="13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资金管理办法（修订）</w:t>
      </w:r>
    </w:p>
    <w:p w:rsidR="005102D9" w:rsidRDefault="005102D9" w:rsidP="005102D9">
      <w:pPr>
        <w:jc w:val="center"/>
        <w:rPr>
          <w:rFonts w:ascii="仿宋_GB2312" w:eastAsia="仿宋_GB2312" w:hAnsi="仿宋"/>
          <w:sz w:val="32"/>
          <w:szCs w:val="32"/>
        </w:rPr>
      </w:pPr>
      <w:r>
        <w:rPr>
          <w:rFonts w:ascii="仿宋_GB2312" w:eastAsia="仿宋_GB2312" w:hAnsi="仿宋" w:hint="eastAsia"/>
          <w:sz w:val="32"/>
          <w:szCs w:val="32"/>
        </w:rPr>
        <w:t>（2023年3月2日西安市科协主席办公会审议通过，市科协发〔2023〕31号）</w:t>
      </w:r>
    </w:p>
    <w:p w:rsidR="005102D9" w:rsidRDefault="005102D9" w:rsidP="005102D9">
      <w:pPr>
        <w:ind w:firstLine="640"/>
        <w:rPr>
          <w:rFonts w:ascii="仿宋_GB2312" w:eastAsia="仿宋_GB2312" w:hAnsi="楷体" w:cs="仿宋_GB2312"/>
        </w:rPr>
      </w:pPr>
    </w:p>
    <w:p w:rsidR="005102D9" w:rsidRDefault="005102D9" w:rsidP="005102D9">
      <w:pPr>
        <w:spacing w:line="560" w:lineRule="exact"/>
        <w:ind w:firstLine="643"/>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Ansi="仿宋" w:hint="eastAsia"/>
          <w:sz w:val="32"/>
          <w:szCs w:val="32"/>
        </w:rPr>
        <w:t xml:space="preserve">  为规范和加强西安市科协</w:t>
      </w:r>
      <w:r>
        <w:rPr>
          <w:rFonts w:ascii="仿宋_GB2312" w:eastAsia="仿宋_GB2312" w:hAnsi="仿宋" w:cs="宋体" w:hint="eastAsia"/>
          <w:bCs/>
          <w:spacing w:val="15"/>
          <w:kern w:val="0"/>
          <w:sz w:val="32"/>
          <w:szCs w:val="32"/>
        </w:rPr>
        <w:t>学会重点活动项目</w:t>
      </w:r>
      <w:r>
        <w:rPr>
          <w:rFonts w:ascii="仿宋_GB2312" w:eastAsia="仿宋_GB2312" w:hAnsi="仿宋" w:hint="eastAsia"/>
          <w:sz w:val="32"/>
          <w:szCs w:val="32"/>
        </w:rPr>
        <w:t>资金管理，规范合理地使用项目经费，依据</w:t>
      </w:r>
      <w:r>
        <w:rPr>
          <w:rFonts w:ascii="仿宋_GB2312" w:eastAsia="仿宋_GB2312" w:hAnsi="仿宋" w:cs="宋体" w:hint="eastAsia"/>
          <w:kern w:val="0"/>
          <w:sz w:val="32"/>
          <w:szCs w:val="32"/>
        </w:rPr>
        <w:t>《西安市科协学会重点学术活动项目资助制度》</w:t>
      </w:r>
      <w:r>
        <w:rPr>
          <w:rFonts w:ascii="仿宋_GB2312" w:eastAsia="仿宋_GB2312" w:hAnsi="仿宋" w:hint="eastAsia"/>
          <w:sz w:val="32"/>
          <w:szCs w:val="32"/>
        </w:rPr>
        <w:t>和</w:t>
      </w:r>
      <w:r>
        <w:rPr>
          <w:rFonts w:ascii="仿宋_GB2312" w:eastAsia="仿宋_GB2312" w:hAnsi="仿宋" w:cs="宋体" w:hint="eastAsia"/>
          <w:kern w:val="0"/>
          <w:sz w:val="32"/>
          <w:szCs w:val="32"/>
        </w:rPr>
        <w:t>《西安市科协学会重点活动项目管理办法》</w:t>
      </w:r>
      <w:r>
        <w:rPr>
          <w:rFonts w:ascii="仿宋_GB2312" w:eastAsia="仿宋_GB2312" w:hAnsi="仿宋" w:hint="eastAsia"/>
          <w:sz w:val="32"/>
          <w:szCs w:val="32"/>
        </w:rPr>
        <w:t>，制定本办法。</w:t>
      </w:r>
    </w:p>
    <w:p w:rsidR="005102D9" w:rsidRDefault="005102D9" w:rsidP="005102D9">
      <w:pPr>
        <w:spacing w:line="560" w:lineRule="exact"/>
        <w:ind w:firstLine="643"/>
        <w:rPr>
          <w:rFonts w:ascii="仿宋_GB2312" w:eastAsia="仿宋_GB2312" w:hAnsi="仿宋_GB2312"/>
          <w:sz w:val="32"/>
          <w:szCs w:val="32"/>
        </w:rPr>
      </w:pPr>
      <w:r>
        <w:rPr>
          <w:rFonts w:ascii="仿宋_GB2312" w:eastAsia="仿宋_GB2312" w:hAnsi="仿宋" w:hint="eastAsia"/>
          <w:b/>
          <w:sz w:val="32"/>
          <w:szCs w:val="32"/>
        </w:rPr>
        <w:t xml:space="preserve">第二条  </w:t>
      </w:r>
      <w:r>
        <w:rPr>
          <w:rFonts w:ascii="仿宋_GB2312" w:eastAsia="仿宋_GB2312" w:hAnsi="仿宋" w:hint="eastAsia"/>
          <w:color w:val="000000"/>
          <w:sz w:val="32"/>
          <w:szCs w:val="32"/>
        </w:rPr>
        <w:t>本办法适用对象为西安市科协所属学会、协会、</w:t>
      </w:r>
      <w:r>
        <w:rPr>
          <w:rFonts w:ascii="仿宋_GB2312" w:eastAsia="仿宋_GB2312" w:hint="eastAsia"/>
          <w:color w:val="000000"/>
          <w:sz w:val="32"/>
          <w:szCs w:val="32"/>
        </w:rPr>
        <w:t>研究会、民办非企业单位</w:t>
      </w:r>
      <w:r>
        <w:rPr>
          <w:rFonts w:ascii="仿宋_GB2312" w:eastAsia="仿宋_GB2312" w:hAnsi="仿宋" w:hint="eastAsia"/>
          <w:color w:val="000000"/>
          <w:sz w:val="32"/>
          <w:szCs w:val="32"/>
        </w:rPr>
        <w:t>等组织</w:t>
      </w:r>
      <w:r>
        <w:rPr>
          <w:rFonts w:ascii="仿宋_GB2312" w:eastAsia="仿宋_GB2312" w:hint="eastAsia"/>
          <w:color w:val="000000"/>
          <w:sz w:val="32"/>
          <w:szCs w:val="32"/>
        </w:rPr>
        <w:t>自主申报并经市科协立项后</w:t>
      </w:r>
      <w:r>
        <w:rPr>
          <w:rFonts w:ascii="仿宋_GB2312" w:eastAsia="仿宋_GB2312" w:hAnsi="仿宋" w:hint="eastAsia"/>
          <w:color w:val="000000"/>
          <w:sz w:val="32"/>
          <w:szCs w:val="32"/>
        </w:rPr>
        <w:t>实施的</w:t>
      </w:r>
      <w:r>
        <w:rPr>
          <w:rFonts w:ascii="仿宋_GB2312" w:eastAsia="仿宋_GB2312" w:hAnsi="仿宋" w:cs="宋体" w:hint="eastAsia"/>
          <w:color w:val="000000"/>
          <w:kern w:val="0"/>
          <w:sz w:val="32"/>
          <w:szCs w:val="32"/>
        </w:rPr>
        <w:t>学会重点活动项目</w:t>
      </w:r>
      <w:r>
        <w:rPr>
          <w:rFonts w:ascii="仿宋_GB2312" w:eastAsia="仿宋_GB2312" w:hint="eastAsia"/>
          <w:sz w:val="32"/>
          <w:szCs w:val="32"/>
        </w:rPr>
        <w:t>。</w:t>
      </w:r>
    </w:p>
    <w:p w:rsidR="005102D9" w:rsidRDefault="005102D9" w:rsidP="005102D9">
      <w:pPr>
        <w:spacing w:line="560" w:lineRule="exact"/>
        <w:ind w:firstLine="643"/>
        <w:rPr>
          <w:rFonts w:ascii="仿宋_GB2312" w:eastAsia="仿宋_GB2312" w:hAnsi="仿宋"/>
          <w:sz w:val="32"/>
          <w:szCs w:val="32"/>
        </w:rPr>
      </w:pPr>
      <w:r>
        <w:rPr>
          <w:rFonts w:ascii="仿宋_GB2312" w:eastAsia="仿宋_GB2312" w:hAnsi="仿宋" w:hint="eastAsia"/>
          <w:b/>
          <w:sz w:val="32"/>
          <w:szCs w:val="32"/>
        </w:rPr>
        <w:t xml:space="preserve">第三条  </w:t>
      </w:r>
      <w:r>
        <w:rPr>
          <w:rFonts w:ascii="仿宋_GB2312" w:eastAsia="仿宋_GB2312" w:hAnsi="仿宋" w:hint="eastAsia"/>
          <w:sz w:val="32"/>
          <w:szCs w:val="32"/>
        </w:rPr>
        <w:t>学会重点活动项目专项资金是由西安市财政安排，激励和引导学会积极开展学术交流、科技服务和科学普及活动，全面提高学会服务科技创新能力和加强自身建设的公共财政资金。</w:t>
      </w:r>
    </w:p>
    <w:p w:rsidR="005102D9" w:rsidRDefault="005102D9" w:rsidP="005102D9">
      <w:pPr>
        <w:spacing w:line="560" w:lineRule="exact"/>
        <w:ind w:firstLine="643"/>
        <w:rPr>
          <w:rFonts w:ascii="仿宋_GB2312" w:eastAsia="仿宋_GB2312" w:hAnsi="仿宋"/>
          <w:sz w:val="32"/>
          <w:szCs w:val="32"/>
        </w:rPr>
      </w:pPr>
      <w:r>
        <w:rPr>
          <w:rFonts w:ascii="仿宋_GB2312" w:eastAsia="仿宋_GB2312" w:hAnsi="仿宋" w:hint="eastAsia"/>
          <w:b/>
          <w:sz w:val="32"/>
          <w:szCs w:val="32"/>
        </w:rPr>
        <w:t xml:space="preserve">第四条  </w:t>
      </w:r>
      <w:r>
        <w:rPr>
          <w:rFonts w:ascii="仿宋_GB2312" w:eastAsia="仿宋_GB2312" w:hAnsi="仿宋" w:hint="eastAsia"/>
          <w:sz w:val="32"/>
          <w:szCs w:val="32"/>
        </w:rPr>
        <w:t>西安市科协是学会重点活动项目专项资金的管理单位，负责向西安市财政局申请专项资金年度预算，组织学会重点活动项目的申报、评审和资金拨付，对资金使用情况进行监督检查。</w:t>
      </w:r>
    </w:p>
    <w:p w:rsidR="005102D9" w:rsidRDefault="005102D9" w:rsidP="005102D9">
      <w:pPr>
        <w:spacing w:line="560" w:lineRule="exact"/>
        <w:ind w:firstLine="643"/>
        <w:rPr>
          <w:rFonts w:ascii="仿宋_GB2312" w:eastAsia="仿宋_GB2312" w:hAnsi="仿宋"/>
          <w:sz w:val="32"/>
          <w:szCs w:val="32"/>
        </w:rPr>
      </w:pPr>
      <w:r>
        <w:rPr>
          <w:rFonts w:ascii="仿宋_GB2312" w:eastAsia="仿宋_GB2312" w:hAnsi="仿宋" w:hint="eastAsia"/>
          <w:b/>
          <w:sz w:val="32"/>
          <w:szCs w:val="32"/>
        </w:rPr>
        <w:t>第五条</w:t>
      </w:r>
      <w:r>
        <w:rPr>
          <w:rFonts w:ascii="仿宋_GB2312" w:eastAsia="仿宋_GB2312" w:hAnsi="仿宋" w:hint="eastAsia"/>
          <w:sz w:val="32"/>
          <w:szCs w:val="32"/>
        </w:rPr>
        <w:t xml:space="preserve">  项目资金依照“公开申请、公开评审、择优资助、追踪问效”的原则实行。</w:t>
      </w:r>
    </w:p>
    <w:p w:rsidR="005102D9" w:rsidRDefault="005102D9" w:rsidP="005102D9">
      <w:pPr>
        <w:spacing w:line="560" w:lineRule="exact"/>
        <w:ind w:firstLine="643"/>
        <w:rPr>
          <w:rFonts w:ascii="仿宋_GB2312" w:eastAsia="仿宋_GB2312" w:hAnsi="仿宋"/>
          <w:sz w:val="32"/>
          <w:szCs w:val="32"/>
        </w:rPr>
      </w:pPr>
      <w:r>
        <w:rPr>
          <w:rFonts w:ascii="仿宋_GB2312" w:eastAsia="仿宋_GB2312" w:hAnsi="仿宋" w:hint="eastAsia"/>
          <w:b/>
          <w:sz w:val="32"/>
          <w:szCs w:val="32"/>
        </w:rPr>
        <w:lastRenderedPageBreak/>
        <w:t xml:space="preserve">第六条  </w:t>
      </w:r>
      <w:r>
        <w:rPr>
          <w:rFonts w:ascii="仿宋_GB2312" w:eastAsia="仿宋_GB2312" w:hAnsi="仿宋" w:hint="eastAsia"/>
          <w:sz w:val="32"/>
          <w:szCs w:val="32"/>
        </w:rPr>
        <w:t>市科协与</w:t>
      </w:r>
      <w:r>
        <w:rPr>
          <w:rFonts w:ascii="仿宋_GB2312" w:eastAsia="仿宋_GB2312" w:hAnsi="仿宋" w:hint="eastAsia"/>
          <w:color w:val="000000"/>
          <w:sz w:val="32"/>
          <w:szCs w:val="32"/>
        </w:rPr>
        <w:t>项目实施单位</w:t>
      </w:r>
      <w:r>
        <w:rPr>
          <w:rFonts w:ascii="仿宋_GB2312" w:eastAsia="仿宋_GB2312" w:hAnsi="仿宋" w:hint="eastAsia"/>
          <w:sz w:val="32"/>
          <w:szCs w:val="32"/>
        </w:rPr>
        <w:t>签订立项书后，按照财政经费制度有关规定一次性拨付项目资金。</w:t>
      </w:r>
      <w:r>
        <w:rPr>
          <w:rFonts w:ascii="仿宋_GB2312" w:eastAsia="仿宋_GB2312" w:hAnsi="仿宋" w:cs="黑体" w:hint="eastAsia"/>
          <w:sz w:val="32"/>
          <w:szCs w:val="32"/>
        </w:rPr>
        <w:t>资助标准由市科协根据</w:t>
      </w:r>
      <w:r>
        <w:rPr>
          <w:rFonts w:ascii="仿宋_GB2312" w:eastAsia="仿宋_GB2312" w:hAnsi="仿宋" w:cs="黑体" w:hint="eastAsia"/>
          <w:color w:val="000000"/>
          <w:sz w:val="32"/>
          <w:szCs w:val="32"/>
        </w:rPr>
        <w:t>年度预算</w:t>
      </w:r>
      <w:r>
        <w:rPr>
          <w:rFonts w:ascii="仿宋_GB2312" w:eastAsia="仿宋_GB2312" w:hAnsi="仿宋" w:cs="黑体" w:hint="eastAsia"/>
          <w:sz w:val="32"/>
          <w:szCs w:val="32"/>
        </w:rPr>
        <w:t>制定</w:t>
      </w:r>
      <w:r>
        <w:rPr>
          <w:rFonts w:ascii="仿宋_GB2312" w:eastAsia="仿宋_GB2312" w:hAnsi="仿宋" w:hint="eastAsia"/>
          <w:sz w:val="32"/>
          <w:szCs w:val="32"/>
        </w:rPr>
        <w:t>。</w:t>
      </w:r>
    </w:p>
    <w:p w:rsidR="005102D9" w:rsidRDefault="005102D9" w:rsidP="005102D9">
      <w:pPr>
        <w:widowControl/>
        <w:spacing w:line="560" w:lineRule="exact"/>
        <w:ind w:firstLine="643"/>
        <w:jc w:val="left"/>
        <w:rPr>
          <w:rFonts w:ascii="仿宋_GB2312" w:eastAsia="仿宋_GB2312" w:hAnsi="仿宋"/>
          <w:spacing w:val="-8"/>
          <w:sz w:val="32"/>
          <w:szCs w:val="32"/>
        </w:rPr>
      </w:pPr>
      <w:r>
        <w:rPr>
          <w:rFonts w:ascii="仿宋_GB2312" w:eastAsia="仿宋_GB2312" w:hAnsi="仿宋" w:hint="eastAsia"/>
          <w:b/>
          <w:sz w:val="32"/>
          <w:szCs w:val="32"/>
        </w:rPr>
        <w:t xml:space="preserve">第七条  </w:t>
      </w:r>
      <w:r>
        <w:rPr>
          <w:rFonts w:ascii="仿宋_GB2312" w:eastAsia="仿宋_GB2312" w:hAnsi="仿宋" w:hint="eastAsia"/>
          <w:sz w:val="32"/>
          <w:szCs w:val="32"/>
        </w:rPr>
        <w:t>项目资金必须专款专用，</w:t>
      </w:r>
      <w:r>
        <w:rPr>
          <w:rFonts w:ascii="仿宋_GB2312" w:eastAsia="仿宋_GB2312" w:hAnsi="仿宋" w:cs="宋体" w:hint="eastAsia"/>
          <w:kern w:val="0"/>
          <w:sz w:val="32"/>
          <w:szCs w:val="32"/>
        </w:rPr>
        <w:t>主要用于支付在项目组织实施过程中发生的、</w:t>
      </w:r>
      <w:r>
        <w:rPr>
          <w:rFonts w:ascii="仿宋_GB2312" w:eastAsia="仿宋_GB2312" w:hAnsi="仿宋" w:hint="eastAsia"/>
          <w:sz w:val="32"/>
          <w:szCs w:val="32"/>
        </w:rPr>
        <w:t>开展活动</w:t>
      </w:r>
      <w:r>
        <w:rPr>
          <w:rFonts w:ascii="仿宋_GB2312" w:eastAsia="仿宋_GB2312" w:hAnsi="仿宋" w:cs="宋体" w:hint="eastAsia"/>
          <w:kern w:val="0"/>
          <w:sz w:val="32"/>
          <w:szCs w:val="32"/>
        </w:rPr>
        <w:t>时直接产生的相关费用。</w:t>
      </w:r>
    </w:p>
    <w:p w:rsidR="005102D9" w:rsidRDefault="005102D9" w:rsidP="005102D9">
      <w:pPr>
        <w:spacing w:line="560" w:lineRule="exact"/>
        <w:ind w:firstLine="643"/>
        <w:rPr>
          <w:rFonts w:ascii="仿宋_GB2312" w:eastAsia="仿宋_GB2312" w:hAnsi="仿宋"/>
          <w:sz w:val="32"/>
          <w:szCs w:val="32"/>
        </w:rPr>
      </w:pPr>
      <w:r>
        <w:rPr>
          <w:rFonts w:ascii="仿宋_GB2312" w:eastAsia="仿宋_GB2312" w:hAnsi="仿宋" w:hint="eastAsia"/>
          <w:b/>
          <w:sz w:val="32"/>
          <w:szCs w:val="32"/>
        </w:rPr>
        <w:t>第八条</w:t>
      </w:r>
      <w:r>
        <w:rPr>
          <w:rFonts w:ascii="仿宋_GB2312" w:eastAsia="仿宋_GB2312" w:hAnsi="仿宋" w:hint="eastAsia"/>
          <w:sz w:val="32"/>
          <w:szCs w:val="32"/>
        </w:rPr>
        <w:t xml:space="preserve">  项目资金不得用于以下开支：</w:t>
      </w:r>
    </w:p>
    <w:p w:rsidR="005102D9" w:rsidRDefault="005102D9" w:rsidP="005102D9">
      <w:pPr>
        <w:spacing w:line="560" w:lineRule="exact"/>
        <w:ind w:firstLine="640"/>
        <w:rPr>
          <w:rFonts w:ascii="仿宋_GB2312" w:eastAsia="仿宋_GB2312" w:hAnsi="仿宋"/>
          <w:sz w:val="32"/>
          <w:szCs w:val="32"/>
        </w:rPr>
      </w:pPr>
      <w:r>
        <w:rPr>
          <w:rFonts w:ascii="仿宋_GB2312" w:eastAsia="仿宋_GB2312" w:hAnsi="仿宋" w:hint="eastAsia"/>
          <w:sz w:val="32"/>
          <w:szCs w:val="32"/>
        </w:rPr>
        <w:t>（一）人员工资、福利和个人奖金支出；</w:t>
      </w:r>
    </w:p>
    <w:p w:rsidR="005102D9" w:rsidRDefault="005102D9" w:rsidP="005102D9">
      <w:pPr>
        <w:spacing w:line="560" w:lineRule="exact"/>
        <w:ind w:firstLine="640"/>
        <w:rPr>
          <w:rFonts w:ascii="仿宋_GB2312" w:eastAsia="仿宋_GB2312" w:hAnsi="仿宋"/>
          <w:sz w:val="32"/>
          <w:szCs w:val="32"/>
        </w:rPr>
      </w:pPr>
      <w:r>
        <w:rPr>
          <w:rFonts w:ascii="仿宋_GB2312" w:eastAsia="仿宋_GB2312" w:hAnsi="仿宋" w:hint="eastAsia"/>
          <w:sz w:val="32"/>
          <w:szCs w:val="32"/>
        </w:rPr>
        <w:t>（二）日常办公、出国和业务招待支出；</w:t>
      </w:r>
    </w:p>
    <w:p w:rsidR="005102D9" w:rsidRDefault="005102D9" w:rsidP="005102D9">
      <w:pPr>
        <w:spacing w:line="560" w:lineRule="exact"/>
        <w:ind w:firstLine="640"/>
        <w:rPr>
          <w:rFonts w:ascii="仿宋_GB2312" w:eastAsia="仿宋_GB2312" w:hAnsi="仿宋"/>
          <w:sz w:val="32"/>
          <w:szCs w:val="32"/>
        </w:rPr>
      </w:pPr>
      <w:r>
        <w:rPr>
          <w:rFonts w:ascii="仿宋_GB2312" w:eastAsia="仿宋_GB2312" w:hAnsi="仿宋" w:hint="eastAsia"/>
          <w:sz w:val="32"/>
          <w:szCs w:val="32"/>
        </w:rPr>
        <w:t>（三）土建工程、办公设备设施的维修改造支出；</w:t>
      </w:r>
    </w:p>
    <w:p w:rsidR="005102D9" w:rsidRDefault="005102D9" w:rsidP="005102D9">
      <w:pPr>
        <w:spacing w:line="560" w:lineRule="exact"/>
        <w:ind w:firstLine="641"/>
        <w:rPr>
          <w:rFonts w:ascii="仿宋_GB2312" w:eastAsia="仿宋_GB2312" w:hAnsi="仿宋"/>
          <w:sz w:val="32"/>
          <w:szCs w:val="32"/>
        </w:rPr>
      </w:pPr>
      <w:r>
        <w:rPr>
          <w:rFonts w:ascii="仿宋_GB2312" w:eastAsia="仿宋_GB2312" w:hAnsi="仿宋" w:hint="eastAsia"/>
          <w:sz w:val="32"/>
          <w:szCs w:val="32"/>
        </w:rPr>
        <w:t>（四）组织、管理和协调等各种管理性费用支出；</w:t>
      </w:r>
      <w:bookmarkStart w:id="0" w:name="_GoBack"/>
      <w:bookmarkEnd w:id="0"/>
    </w:p>
    <w:p w:rsidR="005102D9" w:rsidRDefault="005102D9" w:rsidP="005102D9">
      <w:pPr>
        <w:spacing w:line="560" w:lineRule="exact"/>
        <w:ind w:firstLine="641"/>
        <w:rPr>
          <w:rFonts w:ascii="仿宋_GB2312" w:eastAsia="仿宋_GB2312" w:hAnsi="仿宋"/>
          <w:sz w:val="32"/>
          <w:szCs w:val="32"/>
        </w:rPr>
      </w:pPr>
      <w:r>
        <w:rPr>
          <w:rFonts w:ascii="仿宋_GB2312" w:eastAsia="仿宋_GB2312" w:hAnsi="仿宋" w:hint="eastAsia"/>
          <w:sz w:val="32"/>
          <w:szCs w:val="32"/>
        </w:rPr>
        <w:t>（五）罚款、还贷、捐赠、赞助、对外投资支出；</w:t>
      </w:r>
    </w:p>
    <w:p w:rsidR="005102D9" w:rsidRDefault="005102D9" w:rsidP="005102D9">
      <w:pPr>
        <w:spacing w:line="560" w:lineRule="exact"/>
        <w:ind w:firstLine="641"/>
        <w:rPr>
          <w:rFonts w:ascii="仿宋_GB2312" w:eastAsia="仿宋_GB2312" w:hAnsi="仿宋"/>
          <w:sz w:val="32"/>
          <w:szCs w:val="32"/>
        </w:rPr>
      </w:pPr>
      <w:r>
        <w:rPr>
          <w:rFonts w:ascii="仿宋_GB2312" w:eastAsia="仿宋_GB2312" w:hAnsi="仿宋" w:hint="eastAsia"/>
          <w:sz w:val="32"/>
          <w:szCs w:val="32"/>
        </w:rPr>
        <w:t>（六）与</w:t>
      </w:r>
      <w:r>
        <w:rPr>
          <w:rFonts w:ascii="仿宋_GB2312" w:eastAsia="仿宋_GB2312" w:hAnsi="仿宋" w:cs="宋体" w:hint="eastAsia"/>
          <w:kern w:val="0"/>
          <w:sz w:val="32"/>
          <w:szCs w:val="32"/>
        </w:rPr>
        <w:t>该项目</w:t>
      </w:r>
      <w:r>
        <w:rPr>
          <w:rFonts w:ascii="仿宋_GB2312" w:eastAsia="仿宋_GB2312" w:hAnsi="仿宋" w:hint="eastAsia"/>
          <w:sz w:val="32"/>
          <w:szCs w:val="32"/>
        </w:rPr>
        <w:t>开展的活动无关的其他支出。</w:t>
      </w:r>
    </w:p>
    <w:p w:rsidR="005102D9" w:rsidRDefault="005102D9" w:rsidP="005102D9">
      <w:pPr>
        <w:spacing w:line="560" w:lineRule="exact"/>
        <w:ind w:firstLine="643"/>
        <w:rPr>
          <w:rFonts w:ascii="仿宋_GB2312" w:eastAsia="仿宋_GB2312" w:hAnsi="仿宋"/>
          <w:sz w:val="32"/>
          <w:szCs w:val="32"/>
        </w:rPr>
      </w:pPr>
      <w:r>
        <w:rPr>
          <w:rFonts w:ascii="仿宋_GB2312" w:eastAsia="仿宋_GB2312" w:hAnsi="仿宋" w:hint="eastAsia"/>
          <w:b/>
          <w:sz w:val="32"/>
          <w:szCs w:val="32"/>
        </w:rPr>
        <w:t xml:space="preserve">第九条  </w:t>
      </w:r>
      <w:r>
        <w:rPr>
          <w:rFonts w:ascii="仿宋_GB2312" w:eastAsia="仿宋_GB2312" w:hAnsi="仿宋" w:cs="宋体" w:hint="eastAsia"/>
          <w:kern w:val="0"/>
          <w:sz w:val="32"/>
          <w:szCs w:val="32"/>
        </w:rPr>
        <w:t>项目资金应当在批复之日起至</w:t>
      </w:r>
      <w:r>
        <w:rPr>
          <w:rFonts w:ascii="仿宋_GB2312" w:eastAsia="仿宋_GB2312" w:hAnsi="仿宋" w:cs="宋体" w:hint="eastAsia"/>
          <w:color w:val="000000"/>
          <w:kern w:val="0"/>
          <w:sz w:val="32"/>
          <w:szCs w:val="32"/>
        </w:rPr>
        <w:t>当年</w:t>
      </w:r>
      <w:r>
        <w:rPr>
          <w:rFonts w:ascii="仿宋_GB2312" w:eastAsia="仿宋_GB2312" w:hAnsi="仿宋" w:cs="宋体" w:hint="eastAsia"/>
          <w:kern w:val="0"/>
          <w:sz w:val="32"/>
          <w:szCs w:val="32"/>
        </w:rPr>
        <w:t>11月内执行完毕，因特殊原因不能全额报销的，项目实施单位应当退还剩余资金。</w:t>
      </w:r>
    </w:p>
    <w:p w:rsidR="005102D9" w:rsidRDefault="005102D9" w:rsidP="005102D9">
      <w:pPr>
        <w:spacing w:line="560" w:lineRule="exact"/>
        <w:ind w:firstLine="643"/>
        <w:rPr>
          <w:rFonts w:ascii="仿宋_GB2312" w:eastAsia="仿宋_GB2312" w:hAnsi="仿宋"/>
          <w:sz w:val="32"/>
          <w:szCs w:val="32"/>
        </w:rPr>
      </w:pPr>
      <w:r>
        <w:rPr>
          <w:rFonts w:ascii="仿宋_GB2312" w:eastAsia="仿宋_GB2312" w:hAnsi="仿宋" w:cs="宋体" w:hint="eastAsia"/>
          <w:b/>
          <w:kern w:val="0"/>
          <w:sz w:val="32"/>
          <w:szCs w:val="32"/>
        </w:rPr>
        <w:t xml:space="preserve">第十条  </w:t>
      </w:r>
      <w:r>
        <w:rPr>
          <w:rFonts w:ascii="仿宋_GB2312" w:eastAsia="仿宋_GB2312" w:hAnsi="仿宋" w:hint="eastAsia"/>
          <w:sz w:val="32"/>
          <w:szCs w:val="32"/>
        </w:rPr>
        <w:t>项目实施单位应当严格按照申报的项目执行，不得自行调整。执行过程中确因实施条件与项目申报时发生重大变化需调整的，应当按照申报程序履行报批手续。</w:t>
      </w:r>
    </w:p>
    <w:p w:rsidR="005102D9" w:rsidRDefault="005102D9" w:rsidP="005102D9">
      <w:pPr>
        <w:widowControl/>
        <w:spacing w:line="560" w:lineRule="exact"/>
        <w:ind w:firstLine="643"/>
        <w:jc w:val="left"/>
        <w:rPr>
          <w:rFonts w:ascii="仿宋_GB2312" w:eastAsia="仿宋_GB2312" w:hAnsi="仿宋" w:cs="宋体"/>
          <w:kern w:val="0"/>
          <w:sz w:val="32"/>
          <w:szCs w:val="32"/>
        </w:rPr>
      </w:pPr>
      <w:r>
        <w:rPr>
          <w:rFonts w:ascii="仿宋_GB2312" w:eastAsia="仿宋_GB2312" w:hAnsi="仿宋" w:cs="宋体" w:hint="eastAsia"/>
          <w:b/>
          <w:kern w:val="0"/>
          <w:sz w:val="32"/>
          <w:szCs w:val="32"/>
        </w:rPr>
        <w:t>第十一条</w:t>
      </w:r>
      <w:r>
        <w:rPr>
          <w:rFonts w:ascii="仿宋_GB2312" w:eastAsia="仿宋_GB2312" w:hAnsi="仿宋" w:cs="宋体" w:hint="eastAsia"/>
          <w:kern w:val="0"/>
          <w:sz w:val="32"/>
          <w:szCs w:val="32"/>
        </w:rPr>
        <w:t xml:space="preserve">  </w:t>
      </w:r>
      <w:r>
        <w:rPr>
          <w:rFonts w:ascii="仿宋_GB2312" w:eastAsia="仿宋_GB2312" w:hAnsi="仿宋" w:hint="eastAsia"/>
          <w:sz w:val="32"/>
          <w:szCs w:val="32"/>
        </w:rPr>
        <w:t>项目实施单位</w:t>
      </w:r>
      <w:r>
        <w:rPr>
          <w:rFonts w:ascii="仿宋_GB2312" w:eastAsia="仿宋_GB2312" w:hAnsi="仿宋" w:hint="eastAsia"/>
          <w:color w:val="000000"/>
          <w:sz w:val="32"/>
          <w:szCs w:val="32"/>
        </w:rPr>
        <w:t>应</w:t>
      </w:r>
      <w:r>
        <w:rPr>
          <w:rFonts w:ascii="仿宋_GB2312" w:eastAsia="仿宋_GB2312" w:hAnsi="仿宋" w:cs="宋体" w:hint="eastAsia"/>
          <w:kern w:val="0"/>
          <w:sz w:val="32"/>
          <w:szCs w:val="32"/>
        </w:rPr>
        <w:t>建立健全财务管理制度</w:t>
      </w:r>
      <w:r>
        <w:rPr>
          <w:rFonts w:ascii="仿宋_GB2312" w:eastAsia="仿宋_GB2312" w:hAnsi="仿宋" w:hint="eastAsia"/>
          <w:color w:val="000000"/>
          <w:sz w:val="32"/>
          <w:szCs w:val="32"/>
        </w:rPr>
        <w:t>，加强项目资金核算和管理，防范财务风险，提高项目资金使用效益。</w:t>
      </w:r>
    </w:p>
    <w:p w:rsidR="005102D9" w:rsidRDefault="005102D9" w:rsidP="005102D9">
      <w:pPr>
        <w:widowControl/>
        <w:shd w:val="clear" w:color="auto" w:fill="FFFFFF"/>
        <w:autoSpaceDE w:val="0"/>
        <w:spacing w:line="560" w:lineRule="exact"/>
        <w:ind w:firstLine="643"/>
        <w:jc w:val="left"/>
        <w:rPr>
          <w:rFonts w:ascii="仿宋_GB2312" w:eastAsia="仿宋_GB2312" w:hAnsi="仿宋" w:cs="宋体"/>
          <w:kern w:val="0"/>
          <w:sz w:val="32"/>
          <w:szCs w:val="32"/>
        </w:rPr>
      </w:pPr>
      <w:r>
        <w:rPr>
          <w:rFonts w:ascii="仿宋_GB2312" w:eastAsia="仿宋_GB2312" w:hAnsi="仿宋" w:hint="eastAsia"/>
          <w:b/>
          <w:sz w:val="32"/>
          <w:szCs w:val="32"/>
        </w:rPr>
        <w:t xml:space="preserve">第十二条  </w:t>
      </w:r>
      <w:r>
        <w:rPr>
          <w:rFonts w:ascii="仿宋_GB2312" w:eastAsia="仿宋_GB2312" w:hAnsi="仿宋" w:cs="宋体" w:hint="eastAsia"/>
          <w:kern w:val="0"/>
          <w:sz w:val="32"/>
          <w:szCs w:val="32"/>
        </w:rPr>
        <w:t>项目实施单位项目资金管理和使用情况应当接受国家财政部门、审计部门和市科协的检查、监督。</w:t>
      </w:r>
    </w:p>
    <w:p w:rsidR="005102D9" w:rsidRDefault="005102D9" w:rsidP="005102D9">
      <w:pPr>
        <w:widowControl/>
        <w:shd w:val="clear" w:color="auto" w:fill="FFFFFF"/>
        <w:autoSpaceDE w:val="0"/>
        <w:spacing w:line="560" w:lineRule="exact"/>
        <w:ind w:firstLine="643"/>
        <w:jc w:val="left"/>
        <w:rPr>
          <w:rFonts w:ascii="仿宋_GB2312" w:eastAsia="仿宋_GB2312" w:hAnsi="仿宋" w:cs="仿宋_GB2312"/>
          <w:spacing w:val="-4"/>
          <w:sz w:val="32"/>
          <w:szCs w:val="32"/>
        </w:rPr>
      </w:pPr>
      <w:r>
        <w:rPr>
          <w:rFonts w:ascii="仿宋_GB2312" w:eastAsia="仿宋_GB2312" w:hAnsi="仿宋" w:hint="eastAsia"/>
          <w:b/>
          <w:sz w:val="32"/>
          <w:szCs w:val="32"/>
        </w:rPr>
        <w:lastRenderedPageBreak/>
        <w:t xml:space="preserve">第十三条  </w:t>
      </w:r>
      <w:r>
        <w:rPr>
          <w:rFonts w:ascii="仿宋_GB2312" w:eastAsia="仿宋_GB2312" w:hAnsi="仿宋" w:cs="宋体" w:hint="eastAsia"/>
          <w:kern w:val="0"/>
          <w:sz w:val="32"/>
          <w:szCs w:val="32"/>
        </w:rPr>
        <w:t>项目实施单位应按要求开展项目满意度调查，积极配合开展项目资金绩效管理，市科协委托第三方会计事务所对项目资金管理使用效益进行绩效评价</w:t>
      </w:r>
      <w:r>
        <w:rPr>
          <w:rFonts w:ascii="仿宋_GB2312" w:eastAsia="仿宋_GB2312" w:hAnsi="仿宋" w:hint="eastAsia"/>
          <w:spacing w:val="-4"/>
          <w:sz w:val="32"/>
          <w:szCs w:val="32"/>
        </w:rPr>
        <w:t>。</w:t>
      </w:r>
    </w:p>
    <w:p w:rsidR="005102D9" w:rsidRDefault="005102D9" w:rsidP="005102D9">
      <w:pPr>
        <w:widowControl/>
        <w:shd w:val="clear" w:color="auto" w:fill="FFFFFF"/>
        <w:autoSpaceDE w:val="0"/>
        <w:spacing w:line="560" w:lineRule="exact"/>
        <w:ind w:firstLine="643"/>
        <w:jc w:val="left"/>
        <w:rPr>
          <w:rFonts w:ascii="仿宋_GB2312" w:eastAsia="仿宋_GB2312" w:hAnsi="仿宋"/>
          <w:spacing w:val="-4"/>
          <w:sz w:val="32"/>
          <w:szCs w:val="32"/>
        </w:rPr>
      </w:pPr>
      <w:r>
        <w:rPr>
          <w:rFonts w:ascii="仿宋_GB2312" w:eastAsia="仿宋_GB2312" w:hAnsi="仿宋" w:hint="eastAsia"/>
          <w:b/>
          <w:sz w:val="32"/>
          <w:szCs w:val="32"/>
        </w:rPr>
        <w:t xml:space="preserve">第十四条  </w:t>
      </w:r>
      <w:r>
        <w:rPr>
          <w:rFonts w:ascii="仿宋_GB2312" w:eastAsia="仿宋_GB2312" w:hAnsi="仿宋" w:hint="eastAsia"/>
          <w:spacing w:val="-4"/>
          <w:sz w:val="32"/>
          <w:szCs w:val="32"/>
        </w:rPr>
        <w:t>有下列行为之一的，将追回其相应资金，并追究相关人员的责任：</w:t>
      </w:r>
    </w:p>
    <w:p w:rsidR="005102D9" w:rsidRDefault="005102D9" w:rsidP="005102D9">
      <w:pPr>
        <w:widowControl/>
        <w:shd w:val="clear" w:color="auto" w:fill="FFFFFF"/>
        <w:autoSpaceDE w:val="0"/>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（一）擅自改变项目资金用途的；</w:t>
      </w:r>
    </w:p>
    <w:p w:rsidR="005102D9" w:rsidRDefault="005102D9" w:rsidP="005102D9">
      <w:pPr>
        <w:widowControl/>
        <w:shd w:val="clear" w:color="auto" w:fill="FFFFFF"/>
        <w:autoSpaceDE w:val="0"/>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（二）以虚报、冒领等手段骗取项目资金的；</w:t>
      </w:r>
    </w:p>
    <w:p w:rsidR="005102D9" w:rsidRDefault="005102D9" w:rsidP="005102D9">
      <w:pPr>
        <w:widowControl/>
        <w:shd w:val="clear" w:color="auto" w:fill="FFFFFF"/>
        <w:autoSpaceDE w:val="0"/>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（三）违规报销与项目资金无关费用的；</w:t>
      </w:r>
    </w:p>
    <w:p w:rsidR="005102D9" w:rsidRDefault="005102D9" w:rsidP="005102D9">
      <w:pPr>
        <w:widowControl/>
        <w:spacing w:line="560" w:lineRule="exact"/>
        <w:ind w:firstLine="640"/>
        <w:jc w:val="left"/>
        <w:rPr>
          <w:rFonts w:ascii="仿宋_GB2312" w:eastAsia="仿宋_GB2312" w:hAnsi="仿宋" w:cs="仿宋_GB2312"/>
          <w:sz w:val="32"/>
          <w:szCs w:val="32"/>
        </w:rPr>
      </w:pPr>
      <w:r>
        <w:rPr>
          <w:rFonts w:ascii="仿宋_GB2312" w:eastAsia="仿宋_GB2312" w:hAnsi="仿宋" w:hint="eastAsia"/>
          <w:sz w:val="32"/>
          <w:szCs w:val="32"/>
        </w:rPr>
        <w:t>（四）</w:t>
      </w:r>
      <w:r>
        <w:rPr>
          <w:rFonts w:ascii="仿宋_GB2312" w:eastAsia="仿宋_GB2312" w:hAnsi="仿宋" w:cs="宋体" w:hint="eastAsia"/>
          <w:kern w:val="0"/>
          <w:sz w:val="32"/>
          <w:szCs w:val="32"/>
        </w:rPr>
        <w:t>提供虚假财务会计资料；</w:t>
      </w:r>
      <w:r>
        <w:rPr>
          <w:rFonts w:ascii="仿宋_GB2312" w:eastAsia="仿宋_GB2312" w:hAnsi="仿宋" w:hint="eastAsia"/>
          <w:sz w:val="32"/>
          <w:szCs w:val="32"/>
        </w:rPr>
        <w:t xml:space="preserve"> </w:t>
      </w:r>
    </w:p>
    <w:p w:rsidR="005102D9" w:rsidRDefault="005102D9" w:rsidP="005102D9">
      <w:pPr>
        <w:spacing w:line="560" w:lineRule="exact"/>
        <w:ind w:firstLine="640"/>
        <w:rPr>
          <w:rFonts w:ascii="仿宋_GB2312" w:eastAsia="仿宋_GB2312" w:hAnsi="仿宋"/>
          <w:sz w:val="32"/>
          <w:szCs w:val="32"/>
        </w:rPr>
      </w:pPr>
      <w:r>
        <w:rPr>
          <w:rFonts w:ascii="仿宋_GB2312" w:eastAsia="仿宋_GB2312" w:hAnsi="仿宋" w:hint="eastAsia"/>
          <w:sz w:val="32"/>
          <w:szCs w:val="32"/>
        </w:rPr>
        <w:t>（五）截留、挤占、挪用项目资金的；</w:t>
      </w:r>
    </w:p>
    <w:p w:rsidR="005102D9" w:rsidRDefault="005102D9" w:rsidP="005102D9">
      <w:pPr>
        <w:spacing w:line="560" w:lineRule="exact"/>
        <w:ind w:firstLine="640"/>
        <w:rPr>
          <w:rFonts w:ascii="仿宋_GB2312" w:eastAsia="仿宋_GB2312" w:hAnsi="仿宋"/>
          <w:sz w:val="32"/>
          <w:szCs w:val="32"/>
        </w:rPr>
      </w:pPr>
      <w:r>
        <w:rPr>
          <w:rFonts w:ascii="仿宋_GB2312" w:eastAsia="仿宋_GB2312" w:hAnsi="仿宋" w:hint="eastAsia"/>
          <w:sz w:val="32"/>
          <w:szCs w:val="32"/>
        </w:rPr>
        <w:t>（六）其他违反国家有关法律、法规的行为。</w:t>
      </w:r>
    </w:p>
    <w:p w:rsidR="005102D9" w:rsidRDefault="005102D9" w:rsidP="005102D9">
      <w:pPr>
        <w:spacing w:line="560" w:lineRule="exact"/>
        <w:ind w:firstLine="643"/>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Ansi="仿宋" w:hint="eastAsia"/>
          <w:sz w:val="32"/>
          <w:szCs w:val="32"/>
        </w:rPr>
        <w:t xml:space="preserve">  本办法由</w:t>
      </w:r>
      <w:r>
        <w:rPr>
          <w:rFonts w:ascii="仿宋_GB2312" w:eastAsia="仿宋_GB2312" w:hAnsi="仿宋" w:hint="eastAsia"/>
          <w:color w:val="000000"/>
          <w:sz w:val="32"/>
          <w:szCs w:val="32"/>
        </w:rPr>
        <w:t>西安市科协</w:t>
      </w:r>
      <w:r>
        <w:rPr>
          <w:rFonts w:ascii="仿宋_GB2312" w:eastAsia="仿宋_GB2312" w:hAnsi="仿宋" w:hint="eastAsia"/>
          <w:sz w:val="32"/>
          <w:szCs w:val="32"/>
        </w:rPr>
        <w:t>负责解释。</w:t>
      </w:r>
    </w:p>
    <w:p w:rsidR="005102D9" w:rsidRDefault="005102D9" w:rsidP="005102D9">
      <w:pPr>
        <w:spacing w:line="560" w:lineRule="exact"/>
        <w:ind w:firstLine="643"/>
        <w:rPr>
          <w:rFonts w:ascii="仿宋_GB2312" w:eastAsia="仿宋_GB2312" w:hAnsi="仿宋_GB2312"/>
          <w:sz w:val="32"/>
          <w:szCs w:val="32"/>
        </w:rPr>
      </w:pPr>
      <w:r>
        <w:rPr>
          <w:rFonts w:ascii="仿宋_GB2312" w:eastAsia="仿宋_GB2312" w:hAnsi="仿宋" w:hint="eastAsia"/>
          <w:b/>
          <w:sz w:val="32"/>
          <w:szCs w:val="32"/>
        </w:rPr>
        <w:t>第十六条</w:t>
      </w:r>
      <w:r>
        <w:rPr>
          <w:rFonts w:ascii="仿宋_GB2312" w:eastAsia="仿宋_GB2312" w:hAnsi="仿宋" w:hint="eastAsia"/>
          <w:sz w:val="32"/>
          <w:szCs w:val="32"/>
        </w:rPr>
        <w:t xml:space="preserve">  本办法自发布之日起执行。</w:t>
      </w:r>
      <w:r>
        <w:rPr>
          <w:rFonts w:ascii="仿宋_GB2312" w:eastAsia="仿宋_GB2312" w:hAnsi="仿宋" w:cs="宋体" w:hint="eastAsia"/>
          <w:color w:val="000000"/>
          <w:kern w:val="0"/>
          <w:sz w:val="32"/>
          <w:szCs w:val="32"/>
        </w:rPr>
        <w:t>《西安市科协学会重点学术项目资金管理办法(修订)》（</w:t>
      </w:r>
      <w:r>
        <w:rPr>
          <w:rFonts w:ascii="仿宋_GB2312" w:eastAsia="仿宋_GB2312" w:hint="eastAsia"/>
          <w:color w:val="000000"/>
          <w:sz w:val="32"/>
          <w:szCs w:val="32"/>
        </w:rPr>
        <w:t>市科协发</w:t>
      </w:r>
      <w:r>
        <w:rPr>
          <w:rFonts w:ascii="仿宋_GB2312" w:eastAsia="仿宋_GB2312" w:hAnsi="宋体" w:hint="eastAsia"/>
          <w:color w:val="000000"/>
          <w:sz w:val="32"/>
          <w:szCs w:val="32"/>
        </w:rPr>
        <w:t>〔2020〕163号）</w:t>
      </w:r>
      <w:r>
        <w:rPr>
          <w:rFonts w:ascii="仿宋_GB2312" w:eastAsia="仿宋_GB2312" w:hAnsi="仿宋" w:cs="宋体" w:hint="eastAsia"/>
          <w:color w:val="000000"/>
          <w:kern w:val="0"/>
          <w:sz w:val="32"/>
          <w:szCs w:val="32"/>
        </w:rPr>
        <w:t>同时废止。</w:t>
      </w:r>
    </w:p>
    <w:p w:rsidR="00192347" w:rsidRPr="005102D9" w:rsidRDefault="00192347"/>
    <w:sectPr w:rsidR="00192347" w:rsidRPr="005102D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06" w:rsidRDefault="00433E06" w:rsidP="005102D9">
      <w:r>
        <w:separator/>
      </w:r>
    </w:p>
  </w:endnote>
  <w:endnote w:type="continuationSeparator" w:id="0">
    <w:p w:rsidR="00433E06" w:rsidRDefault="00433E06" w:rsidP="0051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05395"/>
      <w:docPartObj>
        <w:docPartGallery w:val="Page Numbers (Bottom of Page)"/>
        <w:docPartUnique/>
      </w:docPartObj>
    </w:sdtPr>
    <w:sdtContent>
      <w:p w:rsidR="005102D9" w:rsidRDefault="005102D9">
        <w:pPr>
          <w:pStyle w:val="a4"/>
          <w:jc w:val="right"/>
        </w:pPr>
        <w:r>
          <w:fldChar w:fldCharType="begin"/>
        </w:r>
        <w:r>
          <w:instrText>PAGE   \* MERGEFORMAT</w:instrText>
        </w:r>
        <w:r>
          <w:fldChar w:fldCharType="separate"/>
        </w:r>
        <w:r w:rsidRPr="005102D9">
          <w:rPr>
            <w:noProof/>
            <w:lang w:val="zh-CN"/>
          </w:rPr>
          <w:t>3</w:t>
        </w:r>
        <w:r>
          <w:fldChar w:fldCharType="end"/>
        </w:r>
      </w:p>
    </w:sdtContent>
  </w:sdt>
  <w:p w:rsidR="005102D9" w:rsidRDefault="005102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06" w:rsidRDefault="00433E06" w:rsidP="005102D9">
      <w:r>
        <w:separator/>
      </w:r>
    </w:p>
  </w:footnote>
  <w:footnote w:type="continuationSeparator" w:id="0">
    <w:p w:rsidR="00433E06" w:rsidRDefault="00433E06" w:rsidP="00510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D9"/>
    <w:rsid w:val="00192347"/>
    <w:rsid w:val="00433E06"/>
    <w:rsid w:val="0051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2D9"/>
    <w:rPr>
      <w:rFonts w:ascii="Times New Roman" w:eastAsia="宋体" w:hAnsi="Times New Roman" w:cs="Times New Roman"/>
      <w:sz w:val="18"/>
      <w:szCs w:val="18"/>
    </w:rPr>
  </w:style>
  <w:style w:type="paragraph" w:styleId="a4">
    <w:name w:val="footer"/>
    <w:basedOn w:val="a"/>
    <w:link w:val="Char0"/>
    <w:uiPriority w:val="99"/>
    <w:unhideWhenUsed/>
    <w:rsid w:val="005102D9"/>
    <w:pPr>
      <w:tabs>
        <w:tab w:val="center" w:pos="4153"/>
        <w:tab w:val="right" w:pos="8306"/>
      </w:tabs>
      <w:snapToGrid w:val="0"/>
      <w:jc w:val="left"/>
    </w:pPr>
    <w:rPr>
      <w:sz w:val="18"/>
      <w:szCs w:val="18"/>
    </w:rPr>
  </w:style>
  <w:style w:type="character" w:customStyle="1" w:styleId="Char0">
    <w:name w:val="页脚 Char"/>
    <w:basedOn w:val="a0"/>
    <w:link w:val="a4"/>
    <w:uiPriority w:val="99"/>
    <w:rsid w:val="005102D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2D9"/>
    <w:rPr>
      <w:rFonts w:ascii="Times New Roman" w:eastAsia="宋体" w:hAnsi="Times New Roman" w:cs="Times New Roman"/>
      <w:sz w:val="18"/>
      <w:szCs w:val="18"/>
    </w:rPr>
  </w:style>
  <w:style w:type="paragraph" w:styleId="a4">
    <w:name w:val="footer"/>
    <w:basedOn w:val="a"/>
    <w:link w:val="Char0"/>
    <w:uiPriority w:val="99"/>
    <w:unhideWhenUsed/>
    <w:rsid w:val="005102D9"/>
    <w:pPr>
      <w:tabs>
        <w:tab w:val="center" w:pos="4153"/>
        <w:tab w:val="right" w:pos="8306"/>
      </w:tabs>
      <w:snapToGrid w:val="0"/>
      <w:jc w:val="left"/>
    </w:pPr>
    <w:rPr>
      <w:sz w:val="18"/>
      <w:szCs w:val="18"/>
    </w:rPr>
  </w:style>
  <w:style w:type="character" w:customStyle="1" w:styleId="Char0">
    <w:name w:val="页脚 Char"/>
    <w:basedOn w:val="a0"/>
    <w:link w:val="a4"/>
    <w:uiPriority w:val="99"/>
    <w:rsid w:val="005102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1062</Characters>
  <Application>Microsoft Office Word</Application>
  <DocSecurity>0</DocSecurity>
  <Lines>8</Lines>
  <Paragraphs>2</Paragraphs>
  <ScaleCrop>false</ScaleCrop>
  <Company>rt</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mxq</dc:creator>
  <cp:lastModifiedBy>mxq</cp:lastModifiedBy>
  <cp:revision>1</cp:revision>
  <dcterms:created xsi:type="dcterms:W3CDTF">2025-03-05T03:16:00Z</dcterms:created>
  <dcterms:modified xsi:type="dcterms:W3CDTF">2025-03-05T03:16:00Z</dcterms:modified>
</cp:coreProperties>
</file>